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71" w:rsidRDefault="00125E71" w:rsidP="00254B8F">
      <w:pPr>
        <w:jc w:val="center"/>
        <w:rPr>
          <w:b/>
          <w:sz w:val="28"/>
        </w:rPr>
      </w:pPr>
      <w:r>
        <w:rPr>
          <w:b/>
          <w:sz w:val="28"/>
        </w:rPr>
        <w:t>АДМИНИСТРАЦИЯ  МУНИЦИПАЛЬНОГО  ОБРАЗОВАНИЯ</w:t>
      </w:r>
    </w:p>
    <w:p w:rsidR="00125E71" w:rsidRDefault="00125E71" w:rsidP="00254B8F">
      <w:pPr>
        <w:jc w:val="center"/>
        <w:rPr>
          <w:b/>
          <w:sz w:val="28"/>
        </w:rPr>
      </w:pPr>
      <w:r>
        <w:rPr>
          <w:b/>
          <w:sz w:val="28"/>
        </w:rPr>
        <w:t>«ПИНЕЖСКИЙ  МУНИЦИПАЛЬНЫЙ  РАЙОН»</w:t>
      </w:r>
    </w:p>
    <w:p w:rsidR="00125E71" w:rsidRDefault="00125E71" w:rsidP="00254B8F">
      <w:pPr>
        <w:jc w:val="center"/>
        <w:rPr>
          <w:sz w:val="28"/>
        </w:rPr>
      </w:pPr>
    </w:p>
    <w:p w:rsidR="00254B8F" w:rsidRDefault="00254B8F" w:rsidP="00254B8F">
      <w:pPr>
        <w:jc w:val="center"/>
        <w:rPr>
          <w:sz w:val="28"/>
        </w:rPr>
      </w:pPr>
    </w:p>
    <w:p w:rsidR="00125E71" w:rsidRDefault="00125E71" w:rsidP="00254B8F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Е Н И Е</w:t>
      </w:r>
    </w:p>
    <w:p w:rsidR="00D9564E" w:rsidRDefault="00D9564E" w:rsidP="00254B8F">
      <w:pPr>
        <w:jc w:val="center"/>
        <w:rPr>
          <w:sz w:val="28"/>
        </w:rPr>
      </w:pPr>
    </w:p>
    <w:p w:rsidR="00254B8F" w:rsidRDefault="00254B8F" w:rsidP="00254B8F">
      <w:pPr>
        <w:jc w:val="center"/>
        <w:rPr>
          <w:sz w:val="28"/>
        </w:rPr>
      </w:pPr>
    </w:p>
    <w:p w:rsidR="00125E71" w:rsidRDefault="00125E71" w:rsidP="00254B8F">
      <w:pPr>
        <w:jc w:val="center"/>
        <w:rPr>
          <w:sz w:val="28"/>
        </w:rPr>
      </w:pPr>
      <w:r>
        <w:rPr>
          <w:sz w:val="28"/>
        </w:rPr>
        <w:t xml:space="preserve">от  </w:t>
      </w:r>
      <w:r w:rsidR="00F70517">
        <w:rPr>
          <w:sz w:val="28"/>
        </w:rPr>
        <w:t xml:space="preserve"> </w:t>
      </w:r>
      <w:r w:rsidR="00345228">
        <w:rPr>
          <w:sz w:val="28"/>
        </w:rPr>
        <w:t>декабря</w:t>
      </w:r>
      <w:r w:rsidR="00F70517">
        <w:rPr>
          <w:sz w:val="28"/>
        </w:rPr>
        <w:t xml:space="preserve"> </w:t>
      </w:r>
      <w:r>
        <w:rPr>
          <w:sz w:val="28"/>
        </w:rPr>
        <w:t xml:space="preserve"> 20</w:t>
      </w:r>
      <w:r w:rsidR="004C5B9D">
        <w:rPr>
          <w:sz w:val="28"/>
        </w:rPr>
        <w:t>1</w:t>
      </w:r>
      <w:r w:rsidR="00505476">
        <w:rPr>
          <w:sz w:val="28"/>
        </w:rPr>
        <w:t>8</w:t>
      </w:r>
      <w:r w:rsidR="004C5B9D">
        <w:rPr>
          <w:sz w:val="28"/>
        </w:rPr>
        <w:t xml:space="preserve"> г. </w:t>
      </w:r>
      <w:r w:rsidR="00CC4AB9">
        <w:rPr>
          <w:sz w:val="28"/>
        </w:rPr>
        <w:t xml:space="preserve"> </w:t>
      </w:r>
      <w:r w:rsidR="004C5B9D">
        <w:rPr>
          <w:sz w:val="28"/>
        </w:rPr>
        <w:t xml:space="preserve">№         </w:t>
      </w:r>
      <w:proofErr w:type="gramStart"/>
      <w:r>
        <w:rPr>
          <w:sz w:val="28"/>
        </w:rPr>
        <w:t>-п</w:t>
      </w:r>
      <w:proofErr w:type="gramEnd"/>
      <w:r>
        <w:rPr>
          <w:sz w:val="28"/>
        </w:rPr>
        <w:t>а</w:t>
      </w:r>
    </w:p>
    <w:p w:rsidR="00E34EE0" w:rsidRDefault="00E34EE0" w:rsidP="00254B8F">
      <w:pPr>
        <w:jc w:val="center"/>
        <w:rPr>
          <w:sz w:val="28"/>
        </w:rPr>
      </w:pPr>
    </w:p>
    <w:p w:rsidR="00254B8F" w:rsidRDefault="00254B8F" w:rsidP="00254B8F">
      <w:pPr>
        <w:jc w:val="center"/>
        <w:rPr>
          <w:sz w:val="28"/>
        </w:rPr>
      </w:pPr>
    </w:p>
    <w:p w:rsidR="00125E71" w:rsidRDefault="00125E71" w:rsidP="00254B8F">
      <w:pPr>
        <w:jc w:val="center"/>
        <w:rPr>
          <w:sz w:val="20"/>
          <w:szCs w:val="20"/>
        </w:rPr>
      </w:pPr>
      <w:r>
        <w:rPr>
          <w:sz w:val="20"/>
          <w:szCs w:val="20"/>
        </w:rPr>
        <w:t>с.</w:t>
      </w:r>
      <w:r w:rsidR="00505476">
        <w:rPr>
          <w:sz w:val="20"/>
          <w:szCs w:val="20"/>
        </w:rPr>
        <w:t xml:space="preserve"> </w:t>
      </w:r>
      <w:r>
        <w:rPr>
          <w:sz w:val="20"/>
          <w:szCs w:val="20"/>
        </w:rPr>
        <w:t>Карпогоры</w:t>
      </w:r>
    </w:p>
    <w:p w:rsidR="00D9564E" w:rsidRDefault="00D9564E" w:rsidP="00254B8F">
      <w:pPr>
        <w:jc w:val="center"/>
        <w:rPr>
          <w:sz w:val="28"/>
        </w:rPr>
      </w:pPr>
    </w:p>
    <w:p w:rsidR="00254B8F" w:rsidRDefault="00254B8F" w:rsidP="00254B8F">
      <w:pPr>
        <w:jc w:val="center"/>
        <w:rPr>
          <w:sz w:val="28"/>
        </w:rPr>
      </w:pPr>
    </w:p>
    <w:p w:rsidR="00125E71" w:rsidRDefault="00125E71" w:rsidP="00254B8F">
      <w:pPr>
        <w:jc w:val="center"/>
        <w:rPr>
          <w:b/>
          <w:sz w:val="28"/>
        </w:rPr>
      </w:pPr>
      <w:r>
        <w:rPr>
          <w:b/>
          <w:sz w:val="28"/>
        </w:rPr>
        <w:t xml:space="preserve">Об утверждении </w:t>
      </w:r>
      <w:r w:rsidR="00103EBF">
        <w:rPr>
          <w:b/>
          <w:sz w:val="28"/>
        </w:rPr>
        <w:t>схем</w:t>
      </w:r>
      <w:r w:rsidR="00EC6889">
        <w:rPr>
          <w:b/>
          <w:sz w:val="28"/>
        </w:rPr>
        <w:t xml:space="preserve"> расположения земельн</w:t>
      </w:r>
      <w:r w:rsidR="00345228">
        <w:rPr>
          <w:b/>
          <w:sz w:val="28"/>
        </w:rPr>
        <w:t>ых</w:t>
      </w:r>
      <w:r w:rsidR="00EC6889">
        <w:rPr>
          <w:b/>
          <w:sz w:val="28"/>
        </w:rPr>
        <w:t xml:space="preserve"> участк</w:t>
      </w:r>
      <w:r w:rsidR="00345228">
        <w:rPr>
          <w:b/>
          <w:sz w:val="28"/>
        </w:rPr>
        <w:t>ов</w:t>
      </w:r>
      <w:r w:rsidR="00103EBF">
        <w:rPr>
          <w:b/>
          <w:sz w:val="28"/>
        </w:rPr>
        <w:t xml:space="preserve"> </w:t>
      </w:r>
    </w:p>
    <w:p w:rsidR="00125E71" w:rsidRDefault="00125E71" w:rsidP="00254B8F">
      <w:pPr>
        <w:rPr>
          <w:b/>
          <w:sz w:val="28"/>
        </w:rPr>
      </w:pPr>
    </w:p>
    <w:p w:rsidR="00254B8F" w:rsidRDefault="00254B8F" w:rsidP="00254B8F">
      <w:pPr>
        <w:rPr>
          <w:b/>
          <w:sz w:val="28"/>
        </w:rPr>
      </w:pPr>
    </w:p>
    <w:p w:rsidR="00254B8F" w:rsidRDefault="00254B8F" w:rsidP="00254B8F">
      <w:pPr>
        <w:rPr>
          <w:b/>
          <w:sz w:val="28"/>
        </w:rPr>
      </w:pPr>
    </w:p>
    <w:p w:rsidR="00125E71" w:rsidRPr="00646FC9" w:rsidRDefault="00C203F5" w:rsidP="00254B8F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 соответствии  с</w:t>
      </w:r>
      <w:r w:rsidR="003D74F6">
        <w:rPr>
          <w:sz w:val="28"/>
        </w:rPr>
        <w:t xml:space="preserve"> Федеральным законом «О введени</w:t>
      </w:r>
      <w:r w:rsidR="00885923">
        <w:rPr>
          <w:sz w:val="28"/>
        </w:rPr>
        <w:t>и</w:t>
      </w:r>
      <w:r w:rsidR="003D74F6">
        <w:rPr>
          <w:sz w:val="28"/>
        </w:rPr>
        <w:t xml:space="preserve"> в действие Градостроительного кодекса Российской Федерации от 29.12.2004 года </w:t>
      </w:r>
      <w:r w:rsidR="00E34EE0">
        <w:rPr>
          <w:sz w:val="28"/>
        </w:rPr>
        <w:t xml:space="preserve">           </w:t>
      </w:r>
      <w:r w:rsidR="003D74F6">
        <w:rPr>
          <w:sz w:val="28"/>
        </w:rPr>
        <w:t>№ 190-ФЗ</w:t>
      </w:r>
      <w:r w:rsidR="00232988">
        <w:rPr>
          <w:sz w:val="28"/>
        </w:rPr>
        <w:t>,</w:t>
      </w:r>
      <w:r w:rsidR="00885923">
        <w:rPr>
          <w:sz w:val="28"/>
        </w:rPr>
        <w:t xml:space="preserve"> </w:t>
      </w:r>
      <w:r w:rsidR="000C730F">
        <w:rPr>
          <w:sz w:val="28"/>
        </w:rPr>
        <w:t>на основании Устава муниципального образования «Пинежский муниципальный район»</w:t>
      </w:r>
      <w:r w:rsidR="00DB63AF">
        <w:rPr>
          <w:sz w:val="28"/>
        </w:rPr>
        <w:t>,</w:t>
      </w:r>
      <w:r w:rsidR="00232988">
        <w:rPr>
          <w:sz w:val="28"/>
        </w:rPr>
        <w:t xml:space="preserve"> </w:t>
      </w:r>
      <w:r w:rsidR="00EC6889">
        <w:rPr>
          <w:sz w:val="28"/>
        </w:rPr>
        <w:t>заявлени</w:t>
      </w:r>
      <w:r w:rsidR="00345228">
        <w:rPr>
          <w:sz w:val="28"/>
        </w:rPr>
        <w:t xml:space="preserve">й </w:t>
      </w:r>
      <w:proofErr w:type="spellStart"/>
      <w:r w:rsidR="00345228">
        <w:rPr>
          <w:sz w:val="28"/>
        </w:rPr>
        <w:t>Кормачева</w:t>
      </w:r>
      <w:proofErr w:type="spellEnd"/>
      <w:r w:rsidR="00345228">
        <w:rPr>
          <w:sz w:val="28"/>
        </w:rPr>
        <w:t xml:space="preserve"> С.А., Томилова А.А., </w:t>
      </w:r>
      <w:proofErr w:type="spellStart"/>
      <w:r w:rsidR="00345228">
        <w:rPr>
          <w:sz w:val="28"/>
        </w:rPr>
        <w:t>Усынина</w:t>
      </w:r>
      <w:proofErr w:type="spellEnd"/>
      <w:r w:rsidR="00345228">
        <w:rPr>
          <w:sz w:val="28"/>
        </w:rPr>
        <w:t xml:space="preserve"> В.Н., </w:t>
      </w:r>
      <w:proofErr w:type="spellStart"/>
      <w:r w:rsidR="00345228">
        <w:rPr>
          <w:sz w:val="28"/>
        </w:rPr>
        <w:t>Порывкина</w:t>
      </w:r>
      <w:proofErr w:type="spellEnd"/>
      <w:r w:rsidR="00345228">
        <w:rPr>
          <w:sz w:val="28"/>
        </w:rPr>
        <w:t xml:space="preserve"> В.Б. </w:t>
      </w:r>
      <w:r w:rsidR="00DB63AF" w:rsidRPr="009A43D5">
        <w:rPr>
          <w:sz w:val="28"/>
          <w:szCs w:val="28"/>
        </w:rPr>
        <w:t xml:space="preserve">и по итогам проведённых </w:t>
      </w:r>
      <w:r w:rsidR="00345228">
        <w:rPr>
          <w:sz w:val="28"/>
          <w:szCs w:val="28"/>
        </w:rPr>
        <w:t>20</w:t>
      </w:r>
      <w:r w:rsidR="00DB63AF" w:rsidRPr="009A43D5">
        <w:rPr>
          <w:sz w:val="28"/>
          <w:szCs w:val="28"/>
        </w:rPr>
        <w:t xml:space="preserve"> </w:t>
      </w:r>
      <w:r w:rsidR="00345228">
        <w:rPr>
          <w:sz w:val="28"/>
          <w:szCs w:val="28"/>
        </w:rPr>
        <w:t>декабря</w:t>
      </w:r>
      <w:r w:rsidR="00DB63AF">
        <w:rPr>
          <w:sz w:val="28"/>
          <w:szCs w:val="28"/>
        </w:rPr>
        <w:t xml:space="preserve"> 2018</w:t>
      </w:r>
      <w:r w:rsidR="00DB63AF" w:rsidRPr="009A43D5">
        <w:rPr>
          <w:sz w:val="28"/>
          <w:szCs w:val="28"/>
        </w:rPr>
        <w:t xml:space="preserve"> года публичных слушаний</w:t>
      </w:r>
      <w:r w:rsidR="00775661">
        <w:rPr>
          <w:sz w:val="28"/>
        </w:rPr>
        <w:t>, администрация МО «Пинежский район»</w:t>
      </w:r>
      <w:proofErr w:type="gramEnd"/>
    </w:p>
    <w:p w:rsidR="009A6FB1" w:rsidRDefault="00125E71" w:rsidP="00254B8F">
      <w:pPr>
        <w:ind w:firstLine="709"/>
        <w:jc w:val="both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я е т:</w:t>
      </w:r>
    </w:p>
    <w:p w:rsidR="00345228" w:rsidRDefault="00345228" w:rsidP="00254B8F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="00021AD0">
        <w:rPr>
          <w:sz w:val="28"/>
        </w:rPr>
        <w:t>у</w:t>
      </w:r>
      <w:r w:rsidR="009A6FB1">
        <w:rPr>
          <w:sz w:val="28"/>
        </w:rPr>
        <w:t>твердить схем</w:t>
      </w:r>
      <w:r w:rsidR="00710D51">
        <w:rPr>
          <w:sz w:val="28"/>
        </w:rPr>
        <w:t>у</w:t>
      </w:r>
      <w:r w:rsidR="009A6FB1">
        <w:rPr>
          <w:sz w:val="28"/>
        </w:rPr>
        <w:t xml:space="preserve"> </w:t>
      </w:r>
      <w:r w:rsidR="00775661">
        <w:rPr>
          <w:sz w:val="28"/>
        </w:rPr>
        <w:t xml:space="preserve">расположения </w:t>
      </w:r>
      <w:r w:rsidR="009A6FB1">
        <w:rPr>
          <w:sz w:val="28"/>
        </w:rPr>
        <w:t>земельн</w:t>
      </w:r>
      <w:r w:rsidR="008F082B">
        <w:rPr>
          <w:sz w:val="28"/>
        </w:rPr>
        <w:t>ого</w:t>
      </w:r>
      <w:r>
        <w:rPr>
          <w:sz w:val="28"/>
        </w:rPr>
        <w:t xml:space="preserve"> участка,</w:t>
      </w:r>
      <w:r w:rsidR="009A6FB1">
        <w:rPr>
          <w:sz w:val="28"/>
        </w:rPr>
        <w:t xml:space="preserve"> </w:t>
      </w:r>
      <w:r>
        <w:rPr>
          <w:sz w:val="28"/>
          <w:szCs w:val="28"/>
        </w:rPr>
        <w:t xml:space="preserve">расположенного в 16 м по направлению на юго-восток от ориентира (здание), расположенного за пределами участка, адрес ориентира: Архангельская обл., Пинежский район,     д. </w:t>
      </w:r>
      <w:proofErr w:type="spellStart"/>
      <w:r>
        <w:rPr>
          <w:sz w:val="28"/>
          <w:szCs w:val="28"/>
        </w:rPr>
        <w:t>Шотова</w:t>
      </w:r>
      <w:proofErr w:type="spellEnd"/>
      <w:r>
        <w:rPr>
          <w:sz w:val="28"/>
          <w:szCs w:val="28"/>
        </w:rPr>
        <w:t>, ул. Речная, дом 2.</w:t>
      </w:r>
      <w:r w:rsidRPr="00364AF3">
        <w:rPr>
          <w:sz w:val="28"/>
          <w:szCs w:val="28"/>
        </w:rPr>
        <w:t xml:space="preserve"> Площадь земельного участка: </w:t>
      </w:r>
      <w:r>
        <w:rPr>
          <w:sz w:val="28"/>
          <w:szCs w:val="28"/>
        </w:rPr>
        <w:t>580</w:t>
      </w:r>
      <w:r w:rsidRPr="00364AF3">
        <w:rPr>
          <w:sz w:val="28"/>
          <w:szCs w:val="28"/>
        </w:rPr>
        <w:t xml:space="preserve"> кв. м. Разрешенное использование: «</w:t>
      </w:r>
      <w:r>
        <w:rPr>
          <w:sz w:val="28"/>
          <w:szCs w:val="28"/>
        </w:rPr>
        <w:t>Хранение и переработка сельскохозяйственной продукции</w:t>
      </w:r>
      <w:r w:rsidRPr="00364AF3">
        <w:rPr>
          <w:sz w:val="28"/>
          <w:szCs w:val="28"/>
        </w:rPr>
        <w:t>», категория земель: «Земли населенных пунктов», согласно приложению 1</w:t>
      </w:r>
      <w:r>
        <w:rPr>
          <w:sz w:val="28"/>
          <w:szCs w:val="28"/>
        </w:rPr>
        <w:t>;</w:t>
      </w:r>
    </w:p>
    <w:p w:rsidR="00345228" w:rsidRDefault="00345228" w:rsidP="00254B8F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утвердить схему расположения земельного участка, расположенного примерно в 29 м по направлению на юго-запад от ориентира (здание), расположенного за пределами участка, адрес ориентира: Архангельская обл., </w:t>
      </w:r>
      <w:proofErr w:type="gramStart"/>
      <w:r>
        <w:rPr>
          <w:sz w:val="28"/>
          <w:szCs w:val="28"/>
        </w:rPr>
        <w:t xml:space="preserve">Пинежский район, д. </w:t>
      </w:r>
      <w:proofErr w:type="spellStart"/>
      <w:r>
        <w:rPr>
          <w:sz w:val="28"/>
          <w:szCs w:val="28"/>
        </w:rPr>
        <w:t>Шардонемь</w:t>
      </w:r>
      <w:proofErr w:type="spellEnd"/>
      <w:r>
        <w:rPr>
          <w:sz w:val="28"/>
          <w:szCs w:val="28"/>
        </w:rPr>
        <w:t>, ул. Центральная, дом 121 а. Площадь земельного участка: 89 кв. м. Разрешенное использование:</w:t>
      </w:r>
      <w:proofErr w:type="gramEnd"/>
      <w:r>
        <w:rPr>
          <w:sz w:val="28"/>
          <w:szCs w:val="28"/>
        </w:rPr>
        <w:t xml:space="preserve"> «Объекты </w:t>
      </w:r>
      <w:proofErr w:type="gramStart"/>
      <w:r>
        <w:rPr>
          <w:sz w:val="28"/>
          <w:szCs w:val="28"/>
        </w:rPr>
        <w:t>гаражного</w:t>
      </w:r>
      <w:proofErr w:type="gramEnd"/>
      <w:r>
        <w:rPr>
          <w:sz w:val="28"/>
          <w:szCs w:val="28"/>
        </w:rPr>
        <w:t xml:space="preserve"> назначения», категория земель: «Земли населенных пунктов», согласно приложению 2;</w:t>
      </w:r>
    </w:p>
    <w:p w:rsidR="00345228" w:rsidRDefault="00345228" w:rsidP="00254B8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утвердить схему расположения земельного участка, расположенного примерно в 8 м по направлению на северо-запад от ориентира (здание), расположенного за пределами участка, адрес ориентира: Архангельская обл., </w:t>
      </w:r>
      <w:proofErr w:type="gramStart"/>
      <w:r>
        <w:rPr>
          <w:sz w:val="28"/>
          <w:szCs w:val="28"/>
        </w:rPr>
        <w:t xml:space="preserve">Пинежский район, д. </w:t>
      </w:r>
      <w:proofErr w:type="spellStart"/>
      <w:r>
        <w:rPr>
          <w:sz w:val="28"/>
          <w:szCs w:val="28"/>
        </w:rPr>
        <w:t>Шардонемь</w:t>
      </w:r>
      <w:proofErr w:type="spellEnd"/>
      <w:r>
        <w:rPr>
          <w:sz w:val="28"/>
          <w:szCs w:val="28"/>
        </w:rPr>
        <w:t>, ул. Центральная, дом 114 а. Площадь земельного участка: 70 кв. м. Разрешенное использование:</w:t>
      </w:r>
      <w:proofErr w:type="gramEnd"/>
      <w:r>
        <w:rPr>
          <w:sz w:val="28"/>
          <w:szCs w:val="28"/>
        </w:rPr>
        <w:t xml:space="preserve"> «Ведение огородничества», категория земель: «Земли населенных пунктов», согласно приложению 3;</w:t>
      </w:r>
    </w:p>
    <w:p w:rsidR="00345228" w:rsidRPr="00364AF3" w:rsidRDefault="00345228" w:rsidP="00254B8F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утвердить схему расположения земельного участка, расположенного в границах участка. Ориентир жилой дом. Почтовый адрес ориентира: обл. Архангельская, р-н Пинежский, д. </w:t>
      </w:r>
      <w:proofErr w:type="spellStart"/>
      <w:r>
        <w:rPr>
          <w:sz w:val="28"/>
          <w:szCs w:val="28"/>
        </w:rPr>
        <w:t>Пахурово</w:t>
      </w:r>
      <w:proofErr w:type="spellEnd"/>
      <w:r>
        <w:rPr>
          <w:sz w:val="28"/>
          <w:szCs w:val="28"/>
        </w:rPr>
        <w:t>, ул. Новая, дом 9. Площадь земельного участка: 1962 кв. м. Разрешенное использование: «Для ведения личного подсобного хозяйства», категория земель: «Земли населенных пунктов», согласно приложению 4.</w:t>
      </w:r>
    </w:p>
    <w:p w:rsidR="008F082B" w:rsidRDefault="008F082B" w:rsidP="00254B8F">
      <w:pPr>
        <w:ind w:firstLine="709"/>
        <w:jc w:val="both"/>
        <w:rPr>
          <w:sz w:val="28"/>
        </w:rPr>
      </w:pPr>
    </w:p>
    <w:p w:rsidR="00DB63AF" w:rsidRDefault="00DB63AF" w:rsidP="00254B8F">
      <w:pPr>
        <w:ind w:firstLine="709"/>
        <w:jc w:val="both"/>
        <w:rPr>
          <w:sz w:val="28"/>
        </w:rPr>
      </w:pPr>
    </w:p>
    <w:p w:rsidR="00DB63AF" w:rsidRDefault="00DB63AF" w:rsidP="00242425">
      <w:pPr>
        <w:ind w:firstLine="708"/>
        <w:jc w:val="both"/>
        <w:rPr>
          <w:sz w:val="28"/>
        </w:rPr>
      </w:pPr>
    </w:p>
    <w:p w:rsidR="002E4D66" w:rsidRDefault="008F082B" w:rsidP="00254B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</w:t>
      </w:r>
      <w:r w:rsidR="0034522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   </w:t>
      </w:r>
      <w:r w:rsidR="00254B8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</w:t>
      </w:r>
      <w:r w:rsidR="00254B8F">
        <w:rPr>
          <w:sz w:val="28"/>
          <w:szCs w:val="28"/>
        </w:rPr>
        <w:t>А.</w:t>
      </w:r>
      <w:r>
        <w:rPr>
          <w:sz w:val="28"/>
          <w:szCs w:val="28"/>
        </w:rPr>
        <w:t>С.Чечулин</w:t>
      </w:r>
    </w:p>
    <w:p w:rsidR="00710D51" w:rsidRDefault="00710D51" w:rsidP="002E4D66">
      <w:pPr>
        <w:jc w:val="both"/>
        <w:rPr>
          <w:sz w:val="28"/>
          <w:szCs w:val="28"/>
        </w:rPr>
      </w:pPr>
    </w:p>
    <w:p w:rsidR="00DB63AF" w:rsidRDefault="00DB63AF" w:rsidP="002E4D66">
      <w:pPr>
        <w:jc w:val="both"/>
        <w:rPr>
          <w:sz w:val="28"/>
          <w:szCs w:val="28"/>
        </w:rPr>
      </w:pPr>
    </w:p>
    <w:p w:rsidR="00DB63AF" w:rsidRDefault="00DB63AF" w:rsidP="002E4D66">
      <w:pPr>
        <w:jc w:val="both"/>
        <w:rPr>
          <w:sz w:val="28"/>
          <w:szCs w:val="28"/>
        </w:rPr>
      </w:pPr>
    </w:p>
    <w:p w:rsidR="00DB63AF" w:rsidRDefault="00DB63AF" w:rsidP="002E4D66">
      <w:pPr>
        <w:jc w:val="both"/>
        <w:rPr>
          <w:sz w:val="28"/>
          <w:szCs w:val="28"/>
        </w:rPr>
      </w:pPr>
    </w:p>
    <w:p w:rsidR="00DB63AF" w:rsidRDefault="00DB63AF" w:rsidP="002E4D66">
      <w:pPr>
        <w:jc w:val="both"/>
        <w:rPr>
          <w:sz w:val="28"/>
          <w:szCs w:val="28"/>
        </w:rPr>
      </w:pPr>
    </w:p>
    <w:p w:rsidR="00DB63AF" w:rsidRDefault="00DB63A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254B8F" w:rsidRDefault="00254B8F" w:rsidP="002E4D66">
      <w:pPr>
        <w:jc w:val="both"/>
        <w:rPr>
          <w:sz w:val="28"/>
          <w:szCs w:val="28"/>
        </w:rPr>
      </w:pPr>
    </w:p>
    <w:p w:rsidR="00DB63AF" w:rsidRPr="00F86838" w:rsidRDefault="00DB63AF" w:rsidP="002E4D66">
      <w:pPr>
        <w:jc w:val="both"/>
        <w:rPr>
          <w:sz w:val="28"/>
          <w:szCs w:val="28"/>
        </w:rPr>
      </w:pPr>
    </w:p>
    <w:tbl>
      <w:tblPr>
        <w:tblW w:w="9180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0"/>
        <w:gridCol w:w="3438"/>
        <w:gridCol w:w="2142"/>
        <w:gridCol w:w="1980"/>
      </w:tblGrid>
      <w:tr w:rsidR="002A782E" w:rsidRPr="00710D51" w:rsidTr="00345228">
        <w:trPr>
          <w:cantSplit/>
          <w:trHeight w:val="343"/>
        </w:trPr>
        <w:tc>
          <w:tcPr>
            <w:tcW w:w="1620" w:type="dxa"/>
            <w:vAlign w:val="center"/>
          </w:tcPr>
          <w:p w:rsidR="002A782E" w:rsidRPr="00710D51" w:rsidRDefault="008F082B" w:rsidP="00E4102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Завернина</w:t>
            </w:r>
            <w:proofErr w:type="spellEnd"/>
            <w:r>
              <w:rPr>
                <w:sz w:val="20"/>
                <w:szCs w:val="20"/>
              </w:rPr>
              <w:t xml:space="preserve"> Т.В.</w:t>
            </w:r>
          </w:p>
        </w:tc>
        <w:tc>
          <w:tcPr>
            <w:tcW w:w="3438" w:type="dxa"/>
            <w:vAlign w:val="center"/>
          </w:tcPr>
          <w:p w:rsidR="002A782E" w:rsidRPr="00710D51" w:rsidRDefault="002A782E" w:rsidP="00EE4AFD">
            <w:pPr>
              <w:pStyle w:val="a3"/>
              <w:rPr>
                <w:sz w:val="20"/>
              </w:rPr>
            </w:pPr>
          </w:p>
        </w:tc>
        <w:tc>
          <w:tcPr>
            <w:tcW w:w="2142" w:type="dxa"/>
            <w:vAlign w:val="center"/>
          </w:tcPr>
          <w:p w:rsidR="002A782E" w:rsidRPr="00710D51" w:rsidRDefault="002A782E" w:rsidP="00EE4AFD">
            <w:pPr>
              <w:pStyle w:val="a3"/>
              <w:rPr>
                <w:sz w:val="20"/>
              </w:rPr>
            </w:pPr>
          </w:p>
        </w:tc>
        <w:tc>
          <w:tcPr>
            <w:tcW w:w="1980" w:type="dxa"/>
            <w:vAlign w:val="center"/>
          </w:tcPr>
          <w:p w:rsidR="002A782E" w:rsidRPr="00710D51" w:rsidRDefault="002A782E" w:rsidP="00EE4AFD">
            <w:pPr>
              <w:pStyle w:val="a3"/>
              <w:rPr>
                <w:sz w:val="20"/>
              </w:rPr>
            </w:pPr>
          </w:p>
        </w:tc>
      </w:tr>
      <w:tr w:rsidR="002A782E" w:rsidRPr="00710D51" w:rsidTr="00345228">
        <w:trPr>
          <w:cantSplit/>
          <w:trHeight w:val="366"/>
        </w:trPr>
        <w:tc>
          <w:tcPr>
            <w:tcW w:w="1620" w:type="dxa"/>
            <w:vAlign w:val="center"/>
          </w:tcPr>
          <w:p w:rsidR="002A782E" w:rsidRPr="00710D51" w:rsidRDefault="00710D51" w:rsidP="00EE4AFD">
            <w:pPr>
              <w:pStyle w:val="a3"/>
              <w:rPr>
                <w:sz w:val="20"/>
              </w:rPr>
            </w:pPr>
            <w:r w:rsidRPr="00710D51">
              <w:rPr>
                <w:sz w:val="20"/>
              </w:rPr>
              <w:t>6</w:t>
            </w:r>
            <w:r w:rsidR="002A782E" w:rsidRPr="00710D51">
              <w:rPr>
                <w:sz w:val="20"/>
              </w:rPr>
              <w:t xml:space="preserve"> - экз.</w:t>
            </w:r>
          </w:p>
        </w:tc>
        <w:tc>
          <w:tcPr>
            <w:tcW w:w="3438" w:type="dxa"/>
            <w:vAlign w:val="center"/>
          </w:tcPr>
          <w:p w:rsidR="002A782E" w:rsidRPr="00710D51" w:rsidRDefault="002A782E" w:rsidP="00EE4AFD">
            <w:pPr>
              <w:pStyle w:val="a3"/>
              <w:rPr>
                <w:sz w:val="20"/>
              </w:rPr>
            </w:pPr>
            <w:r w:rsidRPr="00710D51">
              <w:rPr>
                <w:sz w:val="20"/>
              </w:rPr>
              <w:t>СОГЛАСОВАНО:</w:t>
            </w:r>
          </w:p>
        </w:tc>
        <w:tc>
          <w:tcPr>
            <w:tcW w:w="2142" w:type="dxa"/>
            <w:vAlign w:val="center"/>
          </w:tcPr>
          <w:p w:rsidR="002A782E" w:rsidRPr="00710D51" w:rsidRDefault="002A782E" w:rsidP="00EE4AFD">
            <w:pPr>
              <w:pStyle w:val="a3"/>
              <w:rPr>
                <w:sz w:val="20"/>
              </w:rPr>
            </w:pPr>
          </w:p>
        </w:tc>
        <w:tc>
          <w:tcPr>
            <w:tcW w:w="1980" w:type="dxa"/>
            <w:vAlign w:val="center"/>
          </w:tcPr>
          <w:p w:rsidR="002A782E" w:rsidRPr="00710D51" w:rsidRDefault="002A782E" w:rsidP="00EE4AFD">
            <w:pPr>
              <w:pStyle w:val="a3"/>
              <w:rPr>
                <w:sz w:val="20"/>
              </w:rPr>
            </w:pPr>
          </w:p>
        </w:tc>
      </w:tr>
      <w:tr w:rsidR="002A782E" w:rsidRPr="00710D51" w:rsidTr="00345228">
        <w:trPr>
          <w:trHeight w:val="290"/>
        </w:trPr>
        <w:tc>
          <w:tcPr>
            <w:tcW w:w="1620" w:type="dxa"/>
            <w:vAlign w:val="center"/>
          </w:tcPr>
          <w:p w:rsidR="002A782E" w:rsidRPr="00710D51" w:rsidRDefault="00352F6D" w:rsidP="00EE4AFD">
            <w:pPr>
              <w:pStyle w:val="a5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710D51">
              <w:rPr>
                <w:sz w:val="20"/>
                <w:szCs w:val="20"/>
              </w:rPr>
              <w:t>1</w:t>
            </w:r>
          </w:p>
        </w:tc>
        <w:tc>
          <w:tcPr>
            <w:tcW w:w="3438" w:type="dxa"/>
            <w:vAlign w:val="center"/>
          </w:tcPr>
          <w:p w:rsidR="002A782E" w:rsidRPr="00710D51" w:rsidRDefault="002A782E" w:rsidP="00EE4AFD">
            <w:pPr>
              <w:pStyle w:val="a5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710D51">
              <w:rPr>
                <w:sz w:val="20"/>
                <w:szCs w:val="20"/>
              </w:rPr>
              <w:t>КУМИ</w:t>
            </w:r>
          </w:p>
        </w:tc>
        <w:tc>
          <w:tcPr>
            <w:tcW w:w="2142" w:type="dxa"/>
            <w:vAlign w:val="center"/>
          </w:tcPr>
          <w:p w:rsidR="002A782E" w:rsidRPr="00710D51" w:rsidRDefault="002A782E" w:rsidP="00EE4AFD">
            <w:pPr>
              <w:pStyle w:val="a5"/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2A782E" w:rsidRPr="00710D51" w:rsidRDefault="001F11E5" w:rsidP="00EE4AFD">
            <w:pPr>
              <w:pStyle w:val="a3"/>
              <w:rPr>
                <w:sz w:val="20"/>
              </w:rPr>
            </w:pPr>
            <w:r w:rsidRPr="00710D51">
              <w:rPr>
                <w:sz w:val="20"/>
              </w:rPr>
              <w:t>Кривополенов В.А.</w:t>
            </w:r>
          </w:p>
        </w:tc>
      </w:tr>
      <w:tr w:rsidR="002A782E" w:rsidRPr="00710D51" w:rsidTr="00345228">
        <w:trPr>
          <w:trHeight w:val="355"/>
        </w:trPr>
        <w:tc>
          <w:tcPr>
            <w:tcW w:w="1620" w:type="dxa"/>
            <w:vAlign w:val="center"/>
          </w:tcPr>
          <w:p w:rsidR="002A782E" w:rsidRPr="00710D51" w:rsidRDefault="002A782E" w:rsidP="00EE4AFD">
            <w:pPr>
              <w:pStyle w:val="a3"/>
              <w:rPr>
                <w:sz w:val="20"/>
              </w:rPr>
            </w:pPr>
          </w:p>
        </w:tc>
        <w:tc>
          <w:tcPr>
            <w:tcW w:w="3438" w:type="dxa"/>
            <w:vAlign w:val="center"/>
          </w:tcPr>
          <w:p w:rsidR="002A782E" w:rsidRPr="00710D51" w:rsidRDefault="002A782E" w:rsidP="00E77544">
            <w:pPr>
              <w:pStyle w:val="a5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710D51">
              <w:rPr>
                <w:sz w:val="20"/>
                <w:szCs w:val="20"/>
              </w:rPr>
              <w:t xml:space="preserve">Начальник </w:t>
            </w:r>
            <w:r w:rsidR="00E77544" w:rsidRPr="00710D51">
              <w:rPr>
                <w:sz w:val="20"/>
                <w:szCs w:val="20"/>
              </w:rPr>
              <w:t xml:space="preserve">юридического отдела </w:t>
            </w:r>
          </w:p>
        </w:tc>
        <w:tc>
          <w:tcPr>
            <w:tcW w:w="2142" w:type="dxa"/>
            <w:vAlign w:val="center"/>
          </w:tcPr>
          <w:p w:rsidR="002A782E" w:rsidRPr="00710D51" w:rsidRDefault="002A782E" w:rsidP="00EE4AFD">
            <w:pPr>
              <w:pStyle w:val="a5"/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2A782E" w:rsidRPr="00710D51" w:rsidRDefault="001F11E5" w:rsidP="00EE4AFD">
            <w:pPr>
              <w:pStyle w:val="a3"/>
              <w:rPr>
                <w:sz w:val="20"/>
              </w:rPr>
            </w:pPr>
            <w:r w:rsidRPr="00710D51">
              <w:rPr>
                <w:sz w:val="20"/>
              </w:rPr>
              <w:t>Зубова Н.В.</w:t>
            </w:r>
          </w:p>
        </w:tc>
      </w:tr>
      <w:tr w:rsidR="002A782E" w:rsidRPr="00710D51" w:rsidTr="00345228">
        <w:trPr>
          <w:trHeight w:val="351"/>
        </w:trPr>
        <w:tc>
          <w:tcPr>
            <w:tcW w:w="1620" w:type="dxa"/>
            <w:vAlign w:val="center"/>
          </w:tcPr>
          <w:p w:rsidR="002A782E" w:rsidRPr="00710D51" w:rsidRDefault="002A782E" w:rsidP="00EE4AFD">
            <w:pPr>
              <w:pStyle w:val="a3"/>
              <w:rPr>
                <w:sz w:val="20"/>
              </w:rPr>
            </w:pPr>
            <w:r w:rsidRPr="00710D51">
              <w:rPr>
                <w:sz w:val="20"/>
              </w:rPr>
              <w:t>3</w:t>
            </w:r>
          </w:p>
        </w:tc>
        <w:tc>
          <w:tcPr>
            <w:tcW w:w="3438" w:type="dxa"/>
            <w:vAlign w:val="center"/>
          </w:tcPr>
          <w:p w:rsidR="002A782E" w:rsidRPr="00710D51" w:rsidRDefault="002A782E" w:rsidP="00EE4AFD">
            <w:pPr>
              <w:pStyle w:val="a3"/>
              <w:rPr>
                <w:sz w:val="20"/>
              </w:rPr>
            </w:pPr>
            <w:r w:rsidRPr="00710D51">
              <w:rPr>
                <w:sz w:val="20"/>
              </w:rPr>
              <w:t>Руководитель аппарата</w:t>
            </w:r>
          </w:p>
        </w:tc>
        <w:tc>
          <w:tcPr>
            <w:tcW w:w="2142" w:type="dxa"/>
            <w:vAlign w:val="center"/>
          </w:tcPr>
          <w:p w:rsidR="002A782E" w:rsidRPr="00710D51" w:rsidRDefault="002A782E" w:rsidP="00EE4AFD">
            <w:pPr>
              <w:pStyle w:val="a3"/>
              <w:rPr>
                <w:sz w:val="20"/>
              </w:rPr>
            </w:pPr>
          </w:p>
        </w:tc>
        <w:tc>
          <w:tcPr>
            <w:tcW w:w="1980" w:type="dxa"/>
            <w:vAlign w:val="center"/>
          </w:tcPr>
          <w:p w:rsidR="002A782E" w:rsidRPr="00710D51" w:rsidRDefault="002A782E" w:rsidP="00EE4AFD">
            <w:pPr>
              <w:pStyle w:val="a7"/>
              <w:rPr>
                <w:sz w:val="20"/>
              </w:rPr>
            </w:pPr>
            <w:r w:rsidRPr="00710D51">
              <w:rPr>
                <w:sz w:val="20"/>
              </w:rPr>
              <w:t>Мельникова С.С.</w:t>
            </w:r>
          </w:p>
        </w:tc>
      </w:tr>
      <w:tr w:rsidR="001F11E5" w:rsidRPr="00710D51" w:rsidTr="00345228">
        <w:trPr>
          <w:trHeight w:val="351"/>
        </w:trPr>
        <w:tc>
          <w:tcPr>
            <w:tcW w:w="1620" w:type="dxa"/>
            <w:vAlign w:val="center"/>
          </w:tcPr>
          <w:p w:rsidR="001F11E5" w:rsidRPr="00710D51" w:rsidRDefault="00352F6D" w:rsidP="00EE4AFD">
            <w:pPr>
              <w:pStyle w:val="a3"/>
              <w:rPr>
                <w:sz w:val="20"/>
              </w:rPr>
            </w:pPr>
            <w:r w:rsidRPr="00710D51">
              <w:rPr>
                <w:sz w:val="20"/>
              </w:rPr>
              <w:t>1</w:t>
            </w:r>
          </w:p>
        </w:tc>
        <w:tc>
          <w:tcPr>
            <w:tcW w:w="3438" w:type="dxa"/>
            <w:vAlign w:val="center"/>
          </w:tcPr>
          <w:p w:rsidR="001F11E5" w:rsidRPr="00710D51" w:rsidRDefault="00F568CA" w:rsidP="00EE4AFD">
            <w:pPr>
              <w:pStyle w:val="a3"/>
              <w:rPr>
                <w:sz w:val="20"/>
              </w:rPr>
            </w:pPr>
            <w:r w:rsidRPr="00710D51">
              <w:rPr>
                <w:sz w:val="20"/>
              </w:rPr>
              <w:t>О</w:t>
            </w:r>
            <w:r w:rsidR="001F11E5" w:rsidRPr="00710D51">
              <w:rPr>
                <w:sz w:val="20"/>
              </w:rPr>
              <w:t>тдел архитектуры и строительства</w:t>
            </w:r>
          </w:p>
        </w:tc>
        <w:tc>
          <w:tcPr>
            <w:tcW w:w="2142" w:type="dxa"/>
            <w:vAlign w:val="center"/>
          </w:tcPr>
          <w:p w:rsidR="001F11E5" w:rsidRPr="00710D51" w:rsidRDefault="001F11E5" w:rsidP="00EE4AFD">
            <w:pPr>
              <w:pStyle w:val="a3"/>
              <w:rPr>
                <w:sz w:val="20"/>
              </w:rPr>
            </w:pPr>
          </w:p>
        </w:tc>
        <w:tc>
          <w:tcPr>
            <w:tcW w:w="1980" w:type="dxa"/>
            <w:vAlign w:val="center"/>
          </w:tcPr>
          <w:p w:rsidR="001F11E5" w:rsidRPr="00710D51" w:rsidRDefault="001F11E5" w:rsidP="00352F6D">
            <w:pPr>
              <w:pStyle w:val="a7"/>
              <w:rPr>
                <w:sz w:val="20"/>
              </w:rPr>
            </w:pPr>
          </w:p>
        </w:tc>
      </w:tr>
      <w:tr w:rsidR="003A6D45" w:rsidRPr="00710D51" w:rsidTr="00345228">
        <w:trPr>
          <w:trHeight w:val="138"/>
        </w:trPr>
        <w:tc>
          <w:tcPr>
            <w:tcW w:w="9180" w:type="dxa"/>
            <w:gridSpan w:val="4"/>
            <w:vAlign w:val="center"/>
          </w:tcPr>
          <w:p w:rsidR="003A6D45" w:rsidRPr="00710D51" w:rsidRDefault="003A6D45" w:rsidP="00352F6D">
            <w:pPr>
              <w:pStyle w:val="a7"/>
              <w:rPr>
                <w:sz w:val="20"/>
              </w:rPr>
            </w:pPr>
            <w:r w:rsidRPr="00710D51">
              <w:rPr>
                <w:sz w:val="20"/>
              </w:rPr>
              <w:t>Направить заявителям:</w:t>
            </w:r>
          </w:p>
        </w:tc>
      </w:tr>
      <w:tr w:rsidR="00F568CA" w:rsidRPr="00710D51" w:rsidTr="00345228">
        <w:trPr>
          <w:trHeight w:val="351"/>
        </w:trPr>
        <w:tc>
          <w:tcPr>
            <w:tcW w:w="1620" w:type="dxa"/>
            <w:vAlign w:val="center"/>
          </w:tcPr>
          <w:p w:rsidR="00F568CA" w:rsidRPr="00710D51" w:rsidRDefault="00F568CA" w:rsidP="00EE4AFD">
            <w:pPr>
              <w:pStyle w:val="a3"/>
              <w:rPr>
                <w:sz w:val="20"/>
              </w:rPr>
            </w:pPr>
            <w:r w:rsidRPr="00710D51">
              <w:rPr>
                <w:sz w:val="20"/>
              </w:rPr>
              <w:t>1</w:t>
            </w:r>
          </w:p>
        </w:tc>
        <w:tc>
          <w:tcPr>
            <w:tcW w:w="3438" w:type="dxa"/>
            <w:vAlign w:val="center"/>
          </w:tcPr>
          <w:p w:rsidR="00F568CA" w:rsidRPr="00710D51" w:rsidRDefault="00345228" w:rsidP="003A6D45">
            <w:pPr>
              <w:pStyle w:val="a7"/>
              <w:rPr>
                <w:sz w:val="20"/>
              </w:rPr>
            </w:pPr>
            <w:proofErr w:type="spellStart"/>
            <w:r>
              <w:rPr>
                <w:sz w:val="20"/>
              </w:rPr>
              <w:t>Кормачеву</w:t>
            </w:r>
            <w:proofErr w:type="spellEnd"/>
            <w:r>
              <w:rPr>
                <w:sz w:val="20"/>
              </w:rPr>
              <w:t xml:space="preserve"> Сергею Алексеевичу</w:t>
            </w:r>
          </w:p>
        </w:tc>
        <w:tc>
          <w:tcPr>
            <w:tcW w:w="4122" w:type="dxa"/>
            <w:gridSpan w:val="2"/>
            <w:vAlign w:val="center"/>
          </w:tcPr>
          <w:p w:rsidR="00F568CA" w:rsidRPr="00710D51" w:rsidRDefault="00F70517" w:rsidP="00345228">
            <w:pPr>
              <w:pStyle w:val="a7"/>
              <w:jc w:val="left"/>
              <w:rPr>
                <w:sz w:val="20"/>
              </w:rPr>
            </w:pPr>
            <w:r>
              <w:rPr>
                <w:sz w:val="20"/>
              </w:rPr>
              <w:t>1646</w:t>
            </w:r>
            <w:r w:rsidR="00345228">
              <w:rPr>
                <w:sz w:val="20"/>
              </w:rPr>
              <w:t>29</w:t>
            </w:r>
            <w:r w:rsidR="00F25D3A" w:rsidRPr="00710D51">
              <w:rPr>
                <w:sz w:val="20"/>
              </w:rPr>
              <w:t>, Арх</w:t>
            </w:r>
            <w:r>
              <w:rPr>
                <w:sz w:val="20"/>
              </w:rPr>
              <w:t xml:space="preserve">ангельская </w:t>
            </w:r>
            <w:proofErr w:type="spellStart"/>
            <w:proofErr w:type="gramStart"/>
            <w:r>
              <w:rPr>
                <w:sz w:val="20"/>
              </w:rPr>
              <w:t>обл</w:t>
            </w:r>
            <w:proofErr w:type="spellEnd"/>
            <w:proofErr w:type="gramEnd"/>
            <w:r>
              <w:rPr>
                <w:sz w:val="20"/>
              </w:rPr>
              <w:t xml:space="preserve">, Пинежский р-н, д. </w:t>
            </w:r>
            <w:bookmarkStart w:id="0" w:name="_GoBack"/>
            <w:bookmarkEnd w:id="0"/>
            <w:proofErr w:type="spellStart"/>
            <w:r w:rsidR="00345228">
              <w:rPr>
                <w:sz w:val="20"/>
              </w:rPr>
              <w:t>Шотова</w:t>
            </w:r>
            <w:proofErr w:type="spellEnd"/>
            <w:r w:rsidR="00345228">
              <w:rPr>
                <w:sz w:val="20"/>
              </w:rPr>
              <w:t>, ул. Речная, д. 5</w:t>
            </w:r>
          </w:p>
        </w:tc>
      </w:tr>
      <w:tr w:rsidR="00345228" w:rsidRPr="00710D51" w:rsidTr="00345228">
        <w:trPr>
          <w:trHeight w:val="351"/>
        </w:trPr>
        <w:tc>
          <w:tcPr>
            <w:tcW w:w="1620" w:type="dxa"/>
            <w:vAlign w:val="center"/>
          </w:tcPr>
          <w:p w:rsidR="00345228" w:rsidRPr="00710D51" w:rsidRDefault="00345228" w:rsidP="00EE4AFD">
            <w:pPr>
              <w:pStyle w:val="a3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38" w:type="dxa"/>
            <w:vAlign w:val="center"/>
          </w:tcPr>
          <w:p w:rsidR="00345228" w:rsidRDefault="00345228" w:rsidP="003A6D45">
            <w:pPr>
              <w:pStyle w:val="a7"/>
              <w:rPr>
                <w:sz w:val="20"/>
              </w:rPr>
            </w:pPr>
            <w:r>
              <w:rPr>
                <w:sz w:val="20"/>
              </w:rPr>
              <w:t>Томилову Андрею Александровичу</w:t>
            </w:r>
          </w:p>
        </w:tc>
        <w:tc>
          <w:tcPr>
            <w:tcW w:w="4122" w:type="dxa"/>
            <w:gridSpan w:val="2"/>
            <w:vAlign w:val="center"/>
          </w:tcPr>
          <w:p w:rsidR="00345228" w:rsidRDefault="00345228" w:rsidP="00345228">
            <w:pPr>
              <w:pStyle w:val="a7"/>
              <w:jc w:val="left"/>
              <w:rPr>
                <w:sz w:val="20"/>
              </w:rPr>
            </w:pPr>
            <w:r>
              <w:rPr>
                <w:sz w:val="20"/>
              </w:rPr>
              <w:t xml:space="preserve">164604, Архангельская обл., Пинежский р-н, д. </w:t>
            </w:r>
            <w:proofErr w:type="spellStart"/>
            <w:r>
              <w:rPr>
                <w:sz w:val="20"/>
              </w:rPr>
              <w:t>Шардонемь</w:t>
            </w:r>
            <w:proofErr w:type="spellEnd"/>
            <w:r>
              <w:rPr>
                <w:sz w:val="20"/>
              </w:rPr>
              <w:t>, ул. Центральная,  д. 121а</w:t>
            </w:r>
          </w:p>
        </w:tc>
      </w:tr>
      <w:tr w:rsidR="00345228" w:rsidRPr="00710D51" w:rsidTr="00345228">
        <w:trPr>
          <w:trHeight w:val="351"/>
        </w:trPr>
        <w:tc>
          <w:tcPr>
            <w:tcW w:w="1620" w:type="dxa"/>
            <w:vAlign w:val="center"/>
          </w:tcPr>
          <w:p w:rsidR="00345228" w:rsidRPr="00710D51" w:rsidRDefault="00345228" w:rsidP="00EE4AFD">
            <w:pPr>
              <w:pStyle w:val="a3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38" w:type="dxa"/>
            <w:vAlign w:val="center"/>
          </w:tcPr>
          <w:p w:rsidR="00345228" w:rsidRDefault="000B280F" w:rsidP="003A6D45">
            <w:pPr>
              <w:pStyle w:val="a7"/>
              <w:rPr>
                <w:sz w:val="20"/>
              </w:rPr>
            </w:pPr>
            <w:proofErr w:type="spellStart"/>
            <w:r>
              <w:rPr>
                <w:sz w:val="20"/>
              </w:rPr>
              <w:t>Усынину</w:t>
            </w:r>
            <w:proofErr w:type="spellEnd"/>
            <w:r>
              <w:rPr>
                <w:sz w:val="20"/>
              </w:rPr>
              <w:t xml:space="preserve"> Виталию Николаевичу</w:t>
            </w:r>
          </w:p>
        </w:tc>
        <w:tc>
          <w:tcPr>
            <w:tcW w:w="4122" w:type="dxa"/>
            <w:gridSpan w:val="2"/>
            <w:vAlign w:val="center"/>
          </w:tcPr>
          <w:p w:rsidR="00345228" w:rsidRDefault="000B280F" w:rsidP="000B280F">
            <w:pPr>
              <w:pStyle w:val="a7"/>
              <w:jc w:val="left"/>
              <w:rPr>
                <w:sz w:val="20"/>
              </w:rPr>
            </w:pPr>
            <w:r>
              <w:rPr>
                <w:sz w:val="20"/>
              </w:rPr>
              <w:t xml:space="preserve">164604, Архангельская обл., Пинежский р-н, д. </w:t>
            </w:r>
            <w:proofErr w:type="spellStart"/>
            <w:r>
              <w:rPr>
                <w:sz w:val="20"/>
              </w:rPr>
              <w:t>Шардонемь</w:t>
            </w:r>
            <w:proofErr w:type="spellEnd"/>
            <w:r>
              <w:rPr>
                <w:sz w:val="20"/>
              </w:rPr>
              <w:t>, ул. Центральная, д. 114а</w:t>
            </w:r>
          </w:p>
        </w:tc>
      </w:tr>
      <w:tr w:rsidR="00345228" w:rsidRPr="00710D51" w:rsidTr="00345228">
        <w:trPr>
          <w:trHeight w:val="351"/>
        </w:trPr>
        <w:tc>
          <w:tcPr>
            <w:tcW w:w="1620" w:type="dxa"/>
            <w:vAlign w:val="center"/>
          </w:tcPr>
          <w:p w:rsidR="00345228" w:rsidRPr="00710D51" w:rsidRDefault="000B280F" w:rsidP="00EE4AFD">
            <w:pPr>
              <w:pStyle w:val="a3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38" w:type="dxa"/>
            <w:vAlign w:val="center"/>
          </w:tcPr>
          <w:p w:rsidR="00345228" w:rsidRDefault="000B280F" w:rsidP="003A6D45">
            <w:pPr>
              <w:pStyle w:val="a7"/>
              <w:rPr>
                <w:sz w:val="20"/>
              </w:rPr>
            </w:pPr>
            <w:proofErr w:type="spellStart"/>
            <w:r>
              <w:rPr>
                <w:sz w:val="20"/>
              </w:rPr>
              <w:t>Порывкину</w:t>
            </w:r>
            <w:proofErr w:type="spellEnd"/>
            <w:r>
              <w:rPr>
                <w:sz w:val="20"/>
              </w:rPr>
              <w:t xml:space="preserve"> В.Б.</w:t>
            </w:r>
          </w:p>
        </w:tc>
        <w:tc>
          <w:tcPr>
            <w:tcW w:w="4122" w:type="dxa"/>
            <w:gridSpan w:val="2"/>
            <w:vAlign w:val="center"/>
          </w:tcPr>
          <w:p w:rsidR="00345228" w:rsidRDefault="000B280F" w:rsidP="00345228">
            <w:pPr>
              <w:pStyle w:val="a7"/>
              <w:jc w:val="left"/>
              <w:rPr>
                <w:sz w:val="20"/>
              </w:rPr>
            </w:pPr>
            <w:r>
              <w:rPr>
                <w:sz w:val="20"/>
              </w:rPr>
              <w:t xml:space="preserve">164630, Архангельская обл., Пинежский р-н, д. </w:t>
            </w:r>
            <w:proofErr w:type="spellStart"/>
            <w:r>
              <w:rPr>
                <w:sz w:val="20"/>
              </w:rPr>
              <w:t>Пахурово</w:t>
            </w:r>
            <w:proofErr w:type="spellEnd"/>
            <w:r>
              <w:rPr>
                <w:sz w:val="20"/>
              </w:rPr>
              <w:t>, ул. Новая, д. 9</w:t>
            </w:r>
          </w:p>
        </w:tc>
      </w:tr>
    </w:tbl>
    <w:p w:rsidR="00125E71" w:rsidRDefault="00125E71">
      <w:pPr>
        <w:jc w:val="both"/>
        <w:rPr>
          <w:sz w:val="28"/>
        </w:rPr>
      </w:pPr>
    </w:p>
    <w:p w:rsidR="00125E71" w:rsidRDefault="00125E71">
      <w:pPr>
        <w:jc w:val="both"/>
        <w:rPr>
          <w:sz w:val="28"/>
        </w:rPr>
      </w:pPr>
    </w:p>
    <w:p w:rsidR="00125E71" w:rsidRDefault="00125E71">
      <w:pPr>
        <w:jc w:val="both"/>
        <w:rPr>
          <w:sz w:val="28"/>
        </w:rPr>
      </w:pPr>
    </w:p>
    <w:p w:rsidR="00125E71" w:rsidRDefault="00125E71">
      <w:pPr>
        <w:jc w:val="both"/>
        <w:rPr>
          <w:sz w:val="28"/>
        </w:rPr>
      </w:pPr>
    </w:p>
    <w:p w:rsidR="00125E71" w:rsidRDefault="00125E71">
      <w:pPr>
        <w:jc w:val="both"/>
        <w:rPr>
          <w:sz w:val="28"/>
        </w:rPr>
      </w:pPr>
    </w:p>
    <w:p w:rsidR="00125E71" w:rsidRDefault="00125E71">
      <w:pPr>
        <w:jc w:val="both"/>
        <w:rPr>
          <w:sz w:val="28"/>
        </w:rPr>
      </w:pPr>
    </w:p>
    <w:p w:rsidR="00125E71" w:rsidRDefault="00125E71">
      <w:pPr>
        <w:jc w:val="both"/>
      </w:pPr>
    </w:p>
    <w:p w:rsidR="00125E71" w:rsidRDefault="00125E71">
      <w:pPr>
        <w:jc w:val="both"/>
      </w:pPr>
    </w:p>
    <w:p w:rsidR="00125E71" w:rsidRDefault="00125E71">
      <w:pPr>
        <w:rPr>
          <w:b/>
        </w:rPr>
      </w:pPr>
    </w:p>
    <w:sectPr w:rsidR="00125E71" w:rsidSect="00254B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989" w:rsidRDefault="003C2989" w:rsidP="00EC35A2">
      <w:r>
        <w:separator/>
      </w:r>
    </w:p>
  </w:endnote>
  <w:endnote w:type="continuationSeparator" w:id="0">
    <w:p w:rsidR="003C2989" w:rsidRDefault="003C2989" w:rsidP="00EC3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989" w:rsidRDefault="003C2989" w:rsidP="00EC35A2">
      <w:r>
        <w:separator/>
      </w:r>
    </w:p>
  </w:footnote>
  <w:footnote w:type="continuationSeparator" w:id="0">
    <w:p w:rsidR="003C2989" w:rsidRDefault="003C2989" w:rsidP="00EC35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B2CD3"/>
    <w:multiLevelType w:val="hybridMultilevel"/>
    <w:tmpl w:val="51FC9D40"/>
    <w:lvl w:ilvl="0" w:tplc="9B103E96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712B409F"/>
    <w:multiLevelType w:val="hybridMultilevel"/>
    <w:tmpl w:val="56EE4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E03"/>
    <w:rsid w:val="00005B7C"/>
    <w:rsid w:val="00007283"/>
    <w:rsid w:val="00021AD0"/>
    <w:rsid w:val="00040BD8"/>
    <w:rsid w:val="000B280F"/>
    <w:rsid w:val="000C730F"/>
    <w:rsid w:val="000E363E"/>
    <w:rsid w:val="000E55D6"/>
    <w:rsid w:val="00103EBF"/>
    <w:rsid w:val="00122601"/>
    <w:rsid w:val="00125E71"/>
    <w:rsid w:val="00137D1A"/>
    <w:rsid w:val="0014057D"/>
    <w:rsid w:val="0016412C"/>
    <w:rsid w:val="00170F17"/>
    <w:rsid w:val="001866E4"/>
    <w:rsid w:val="001A5673"/>
    <w:rsid w:val="001B0951"/>
    <w:rsid w:val="001F11E5"/>
    <w:rsid w:val="00232988"/>
    <w:rsid w:val="002403F2"/>
    <w:rsid w:val="00242425"/>
    <w:rsid w:val="00254B8F"/>
    <w:rsid w:val="002615BE"/>
    <w:rsid w:val="002A442E"/>
    <w:rsid w:val="002A782E"/>
    <w:rsid w:val="002B3DF1"/>
    <w:rsid w:val="002D7B43"/>
    <w:rsid w:val="002E3591"/>
    <w:rsid w:val="002E4C43"/>
    <w:rsid w:val="002E4D66"/>
    <w:rsid w:val="00345228"/>
    <w:rsid w:val="00352F6D"/>
    <w:rsid w:val="00362C42"/>
    <w:rsid w:val="003807FC"/>
    <w:rsid w:val="003A6D45"/>
    <w:rsid w:val="003C1800"/>
    <w:rsid w:val="003C2989"/>
    <w:rsid w:val="003D4C92"/>
    <w:rsid w:val="003D74F6"/>
    <w:rsid w:val="003F636C"/>
    <w:rsid w:val="004114A4"/>
    <w:rsid w:val="00441E35"/>
    <w:rsid w:val="00452E81"/>
    <w:rsid w:val="004576A2"/>
    <w:rsid w:val="00470ED0"/>
    <w:rsid w:val="004A3802"/>
    <w:rsid w:val="004B1BAA"/>
    <w:rsid w:val="004C5B9D"/>
    <w:rsid w:val="00505476"/>
    <w:rsid w:val="005525D3"/>
    <w:rsid w:val="00555073"/>
    <w:rsid w:val="005A4BEC"/>
    <w:rsid w:val="005D3825"/>
    <w:rsid w:val="005F3F7D"/>
    <w:rsid w:val="00601F1E"/>
    <w:rsid w:val="0062183B"/>
    <w:rsid w:val="00646FC9"/>
    <w:rsid w:val="006557FF"/>
    <w:rsid w:val="006741A7"/>
    <w:rsid w:val="00710D51"/>
    <w:rsid w:val="00751C7C"/>
    <w:rsid w:val="00775661"/>
    <w:rsid w:val="007E4DDE"/>
    <w:rsid w:val="007F1B27"/>
    <w:rsid w:val="007F7958"/>
    <w:rsid w:val="00800F44"/>
    <w:rsid w:val="00823CA4"/>
    <w:rsid w:val="00861C29"/>
    <w:rsid w:val="008769E5"/>
    <w:rsid w:val="00885923"/>
    <w:rsid w:val="008F082B"/>
    <w:rsid w:val="009608A5"/>
    <w:rsid w:val="0096588A"/>
    <w:rsid w:val="009A6FB1"/>
    <w:rsid w:val="009C6786"/>
    <w:rsid w:val="00A00515"/>
    <w:rsid w:val="00A46E29"/>
    <w:rsid w:val="00A75CC5"/>
    <w:rsid w:val="00A76396"/>
    <w:rsid w:val="00AA7E03"/>
    <w:rsid w:val="00AC7234"/>
    <w:rsid w:val="00B86459"/>
    <w:rsid w:val="00B92BBF"/>
    <w:rsid w:val="00B94E40"/>
    <w:rsid w:val="00BA5FDA"/>
    <w:rsid w:val="00BB0F92"/>
    <w:rsid w:val="00BB22DA"/>
    <w:rsid w:val="00C06619"/>
    <w:rsid w:val="00C203F5"/>
    <w:rsid w:val="00C2350A"/>
    <w:rsid w:val="00C62062"/>
    <w:rsid w:val="00CA5A27"/>
    <w:rsid w:val="00CC4AB9"/>
    <w:rsid w:val="00D13DAD"/>
    <w:rsid w:val="00D86A54"/>
    <w:rsid w:val="00D86C13"/>
    <w:rsid w:val="00D86EEE"/>
    <w:rsid w:val="00D9564E"/>
    <w:rsid w:val="00DB63AF"/>
    <w:rsid w:val="00DE45E8"/>
    <w:rsid w:val="00E23684"/>
    <w:rsid w:val="00E34EE0"/>
    <w:rsid w:val="00E4102E"/>
    <w:rsid w:val="00E46462"/>
    <w:rsid w:val="00E472A0"/>
    <w:rsid w:val="00E51367"/>
    <w:rsid w:val="00E77544"/>
    <w:rsid w:val="00E8418A"/>
    <w:rsid w:val="00E94F6E"/>
    <w:rsid w:val="00E9729D"/>
    <w:rsid w:val="00EB7CEA"/>
    <w:rsid w:val="00EC35A2"/>
    <w:rsid w:val="00EC6889"/>
    <w:rsid w:val="00ED57F7"/>
    <w:rsid w:val="00EE4AFD"/>
    <w:rsid w:val="00EE7843"/>
    <w:rsid w:val="00F25D3A"/>
    <w:rsid w:val="00F47AC5"/>
    <w:rsid w:val="00F568CA"/>
    <w:rsid w:val="00F70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F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782E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2A782E"/>
    <w:rPr>
      <w:sz w:val="24"/>
    </w:rPr>
  </w:style>
  <w:style w:type="paragraph" w:styleId="a5">
    <w:name w:val="Body Text Indent"/>
    <w:basedOn w:val="a"/>
    <w:link w:val="a6"/>
    <w:rsid w:val="002A782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A782E"/>
    <w:rPr>
      <w:sz w:val="24"/>
      <w:szCs w:val="24"/>
    </w:rPr>
  </w:style>
  <w:style w:type="paragraph" w:styleId="a7">
    <w:name w:val="Title"/>
    <w:basedOn w:val="a"/>
    <w:link w:val="a8"/>
    <w:qFormat/>
    <w:rsid w:val="002A782E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2A782E"/>
    <w:rPr>
      <w:sz w:val="28"/>
    </w:rPr>
  </w:style>
  <w:style w:type="paragraph" w:styleId="a9">
    <w:name w:val="header"/>
    <w:basedOn w:val="a"/>
    <w:link w:val="aa"/>
    <w:uiPriority w:val="99"/>
    <w:semiHidden/>
    <w:unhideWhenUsed/>
    <w:rsid w:val="00EC35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C35A2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EC35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C35A2"/>
    <w:rPr>
      <w:sz w:val="24"/>
      <w:szCs w:val="24"/>
    </w:rPr>
  </w:style>
  <w:style w:type="paragraph" w:customStyle="1" w:styleId="ConsPlusNormal">
    <w:name w:val="ConsPlusNormal"/>
    <w:rsid w:val="00040BD8"/>
    <w:pPr>
      <w:widowControl w:val="0"/>
      <w:autoSpaceDE w:val="0"/>
      <w:autoSpaceDN w:val="0"/>
    </w:pPr>
    <w:rPr>
      <w:sz w:val="28"/>
    </w:rPr>
  </w:style>
  <w:style w:type="paragraph" w:customStyle="1" w:styleId="ConsPlusNonformat">
    <w:name w:val="ConsPlusNonformat"/>
    <w:rsid w:val="00040B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040BD8"/>
    <w:pPr>
      <w:widowControl w:val="0"/>
      <w:autoSpaceDE w:val="0"/>
      <w:autoSpaceDN w:val="0"/>
    </w:pPr>
    <w:rPr>
      <w:b/>
      <w:sz w:val="28"/>
    </w:rPr>
  </w:style>
  <w:style w:type="paragraph" w:customStyle="1" w:styleId="ConsPlusCell">
    <w:name w:val="ConsPlusCell"/>
    <w:rsid w:val="00040B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040B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40BD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40BD8"/>
    <w:pPr>
      <w:widowControl w:val="0"/>
      <w:autoSpaceDE w:val="0"/>
      <w:autoSpaceDN w:val="0"/>
    </w:pPr>
    <w:rPr>
      <w:rFonts w:ascii="Tahoma" w:hAnsi="Tahoma" w:cs="Tahoma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F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782E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2A782E"/>
    <w:rPr>
      <w:sz w:val="24"/>
    </w:rPr>
  </w:style>
  <w:style w:type="paragraph" w:styleId="a5">
    <w:name w:val="Body Text Indent"/>
    <w:basedOn w:val="a"/>
    <w:link w:val="a6"/>
    <w:rsid w:val="002A782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A782E"/>
    <w:rPr>
      <w:sz w:val="24"/>
      <w:szCs w:val="24"/>
    </w:rPr>
  </w:style>
  <w:style w:type="paragraph" w:styleId="a7">
    <w:name w:val="Title"/>
    <w:basedOn w:val="a"/>
    <w:link w:val="a8"/>
    <w:qFormat/>
    <w:rsid w:val="002A782E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2A782E"/>
    <w:rPr>
      <w:sz w:val="28"/>
    </w:rPr>
  </w:style>
  <w:style w:type="paragraph" w:styleId="a9">
    <w:name w:val="header"/>
    <w:basedOn w:val="a"/>
    <w:link w:val="aa"/>
    <w:uiPriority w:val="99"/>
    <w:semiHidden/>
    <w:unhideWhenUsed/>
    <w:rsid w:val="00EC35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C35A2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EC35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C35A2"/>
    <w:rPr>
      <w:sz w:val="24"/>
      <w:szCs w:val="24"/>
    </w:rPr>
  </w:style>
  <w:style w:type="paragraph" w:customStyle="1" w:styleId="ConsPlusNormal">
    <w:name w:val="ConsPlusNormal"/>
    <w:rsid w:val="00040BD8"/>
    <w:pPr>
      <w:widowControl w:val="0"/>
      <w:autoSpaceDE w:val="0"/>
      <w:autoSpaceDN w:val="0"/>
    </w:pPr>
    <w:rPr>
      <w:sz w:val="28"/>
    </w:rPr>
  </w:style>
  <w:style w:type="paragraph" w:customStyle="1" w:styleId="ConsPlusNonformat">
    <w:name w:val="ConsPlusNonformat"/>
    <w:rsid w:val="00040B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040BD8"/>
    <w:pPr>
      <w:widowControl w:val="0"/>
      <w:autoSpaceDE w:val="0"/>
      <w:autoSpaceDN w:val="0"/>
    </w:pPr>
    <w:rPr>
      <w:b/>
      <w:sz w:val="28"/>
    </w:rPr>
  </w:style>
  <w:style w:type="paragraph" w:customStyle="1" w:styleId="ConsPlusCell">
    <w:name w:val="ConsPlusCell"/>
    <w:rsid w:val="00040B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040B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40BD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40BD8"/>
    <w:pPr>
      <w:widowControl w:val="0"/>
      <w:autoSpaceDE w:val="0"/>
      <w:autoSpaceDN w:val="0"/>
    </w:pPr>
    <w:rPr>
      <w:rFonts w:ascii="Tahoma" w:hAnsi="Tahoma" w:cs="Tahoma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F01A6-C14C-44BB-A564-A69A40FC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 ОБРАЗОВАНИЯ</vt:lpstr>
    </vt:vector>
  </TitlesOfParts>
  <Company>Microsoft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 ОБРАЗОВАНИЯ</dc:title>
  <dc:creator>1</dc:creator>
  <cp:lastModifiedBy>Мельникова</cp:lastModifiedBy>
  <cp:revision>10</cp:revision>
  <cp:lastPrinted>2018-11-20T06:29:00Z</cp:lastPrinted>
  <dcterms:created xsi:type="dcterms:W3CDTF">2018-06-27T07:42:00Z</dcterms:created>
  <dcterms:modified xsi:type="dcterms:W3CDTF">2018-11-29T06:54:00Z</dcterms:modified>
</cp:coreProperties>
</file>